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EF" w:rsidRDefault="00C54D81" w:rsidP="00E34D9D">
      <w:pPr>
        <w:pStyle w:val="Nadpis1"/>
        <w:rPr>
          <w:rStyle w:val="FontStyle136"/>
          <w:b/>
          <w:i/>
          <w:sz w:val="36"/>
          <w:szCs w:val="36"/>
        </w:rPr>
      </w:pPr>
      <w:r>
        <w:rPr>
          <w:rStyle w:val="FontStyle136"/>
          <w:b/>
          <w:i/>
          <w:sz w:val="36"/>
          <w:szCs w:val="36"/>
        </w:rPr>
        <w:t xml:space="preserve"> Rozvaděčové </w:t>
      </w:r>
      <w:proofErr w:type="gramStart"/>
      <w:r>
        <w:rPr>
          <w:rStyle w:val="FontStyle136"/>
          <w:b/>
          <w:i/>
          <w:sz w:val="36"/>
          <w:szCs w:val="36"/>
        </w:rPr>
        <w:t>skříně</w:t>
      </w:r>
      <w:r w:rsidR="00F16FF5">
        <w:rPr>
          <w:rStyle w:val="FontStyle136"/>
          <w:b/>
          <w:i/>
          <w:sz w:val="36"/>
          <w:szCs w:val="36"/>
        </w:rPr>
        <w:t xml:space="preserve"> </w:t>
      </w:r>
      <w:r w:rsidR="00E34D9D">
        <w:rPr>
          <w:rStyle w:val="FontStyle136"/>
          <w:b/>
          <w:i/>
          <w:sz w:val="36"/>
          <w:szCs w:val="36"/>
        </w:rPr>
        <w:t xml:space="preserve"> a p</w:t>
      </w:r>
      <w:r w:rsidR="00F16FF5">
        <w:rPr>
          <w:rStyle w:val="FontStyle136"/>
          <w:b/>
          <w:i/>
          <w:sz w:val="36"/>
          <w:szCs w:val="36"/>
        </w:rPr>
        <w:t>ilíře</w:t>
      </w:r>
      <w:proofErr w:type="gramEnd"/>
      <w:r w:rsidR="00191DD2">
        <w:rPr>
          <w:rStyle w:val="FontStyle136"/>
          <w:b/>
          <w:i/>
          <w:sz w:val="36"/>
          <w:szCs w:val="36"/>
        </w:rPr>
        <w:t xml:space="preserve"> </w:t>
      </w:r>
      <w:r w:rsidR="00E34D9D">
        <w:rPr>
          <w:rStyle w:val="FontStyle136"/>
          <w:b/>
          <w:i/>
          <w:sz w:val="36"/>
          <w:szCs w:val="36"/>
        </w:rPr>
        <w:t>RSP</w:t>
      </w:r>
    </w:p>
    <w:p w:rsidR="00AC1691" w:rsidRDefault="00AC1691" w:rsidP="00AC1691"/>
    <w:p w:rsidR="00D91F6C" w:rsidRPr="002867A7" w:rsidRDefault="004D2EEF" w:rsidP="004D2EEF">
      <w:pPr>
        <w:pStyle w:val="Style42"/>
        <w:widowControl/>
        <w:tabs>
          <w:tab w:val="left" w:pos="3119"/>
        </w:tabs>
        <w:spacing w:line="360" w:lineRule="auto"/>
        <w:jc w:val="both"/>
        <w:rPr>
          <w:rStyle w:val="FontStyle136"/>
          <w:rFonts w:ascii="Arial" w:hAnsi="Arial" w:cs="Arial"/>
          <w:color w:val="FF0000"/>
        </w:rPr>
      </w:pPr>
      <w:r w:rsidRPr="002867A7">
        <w:rPr>
          <w:rStyle w:val="FontStyle136"/>
          <w:rFonts w:ascii="Arial" w:hAnsi="Arial" w:cs="Arial"/>
          <w:color w:val="FF0000"/>
        </w:rPr>
        <w:t xml:space="preserve">Použití: </w:t>
      </w:r>
    </w:p>
    <w:p w:rsidR="00DB3E0C" w:rsidRDefault="00DB3E0C" w:rsidP="004D2EEF">
      <w:pPr>
        <w:pStyle w:val="Style42"/>
        <w:widowControl/>
        <w:tabs>
          <w:tab w:val="left" w:pos="3119"/>
        </w:tabs>
        <w:spacing w:line="360" w:lineRule="auto"/>
        <w:jc w:val="both"/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</w:pPr>
      <w:r w:rsidRPr="00DB3E0C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>Skříň určená pro instalaci elektrického zařízení ve svém vnitřním prostoru, z důvodů poskytnutí vhodné ochrany před vnějšími vlivy. U skříně je nutné definovat požadovaný zámek.</w:t>
      </w:r>
    </w:p>
    <w:p w:rsidR="00191DD2" w:rsidRPr="004E603D" w:rsidRDefault="00191DD2" w:rsidP="004D2EEF">
      <w:pPr>
        <w:pStyle w:val="Style42"/>
        <w:widowControl/>
        <w:tabs>
          <w:tab w:val="left" w:pos="3119"/>
        </w:tabs>
        <w:spacing w:line="360" w:lineRule="auto"/>
        <w:jc w:val="both"/>
        <w:rPr>
          <w:rFonts w:ascii="Arial" w:hAnsi="Arial" w:cs="Arial"/>
          <w:b/>
          <w:color w:val="FF0000"/>
          <w:sz w:val="18"/>
          <w:szCs w:val="18"/>
          <w:shd w:val="clear" w:color="auto" w:fill="FFFFFF"/>
        </w:rPr>
      </w:pPr>
      <w:r w:rsidRPr="004E603D">
        <w:rPr>
          <w:rFonts w:ascii="Arial" w:hAnsi="Arial" w:cs="Arial"/>
          <w:b/>
          <w:color w:val="FF0000"/>
          <w:sz w:val="18"/>
          <w:szCs w:val="18"/>
          <w:shd w:val="clear" w:color="auto" w:fill="FFFFFF"/>
        </w:rPr>
        <w:t>Popis skříně</w:t>
      </w:r>
      <w:r w:rsidR="004E603D">
        <w:rPr>
          <w:rFonts w:ascii="Arial" w:hAnsi="Arial" w:cs="Arial"/>
          <w:b/>
          <w:color w:val="FF0000"/>
          <w:sz w:val="18"/>
          <w:szCs w:val="18"/>
          <w:shd w:val="clear" w:color="auto" w:fill="FFFFFF"/>
        </w:rPr>
        <w:t>:</w:t>
      </w:r>
      <w:r w:rsidRPr="004E603D">
        <w:rPr>
          <w:rFonts w:ascii="Arial" w:hAnsi="Arial" w:cs="Arial"/>
          <w:b/>
          <w:color w:val="FF0000"/>
          <w:sz w:val="18"/>
          <w:szCs w:val="18"/>
          <w:shd w:val="clear" w:color="auto" w:fill="FFFFFF"/>
        </w:rPr>
        <w:t xml:space="preserve"> </w:t>
      </w:r>
    </w:p>
    <w:p w:rsidR="00191DD2" w:rsidRDefault="00246B73" w:rsidP="004D2EEF">
      <w:pPr>
        <w:pStyle w:val="Style42"/>
        <w:widowControl/>
        <w:tabs>
          <w:tab w:val="left" w:pos="3119"/>
        </w:tabs>
        <w:spacing w:line="360" w:lineRule="auto"/>
        <w:jc w:val="both"/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>Skříně</w:t>
      </w:r>
      <w:r w:rsidR="00D96814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 xml:space="preserve"> RS</w:t>
      </w:r>
      <w:r w:rsidR="00A45CD2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 xml:space="preserve"> </w:t>
      </w:r>
      <w:r w:rsidR="00F83DA4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>lze montovat na sloup,</w:t>
      </w:r>
      <w:r w:rsidR="00A45CD2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 xml:space="preserve"> zazdívat a umíst</w:t>
      </w:r>
      <w:r w:rsidR="00F83DA4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>i</w:t>
      </w:r>
      <w:r w:rsidR="00305126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>t</w:t>
      </w:r>
      <w:r w:rsidR="00A45CD2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 xml:space="preserve"> do volného prostranství jako pilíře. Skříně z polypropylénu jsou </w:t>
      </w:r>
      <w:r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>robustní a univerzální</w:t>
      </w:r>
      <w:r w:rsidR="00A45CD2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 xml:space="preserve"> </w:t>
      </w:r>
      <w:r w:rsidR="00A45CD2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>Základem pro výrobu skříní</w:t>
      </w:r>
      <w:r w:rsidR="00572192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 xml:space="preserve"> je vytlačovaná deska, která se za </w:t>
      </w:r>
      <w:r w:rsidR="00305126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>pomoci</w:t>
      </w:r>
      <w:r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 xml:space="preserve"> tepla tvaruje</w:t>
      </w:r>
      <w:r w:rsidR="004777D1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 xml:space="preserve"> a svařuje</w:t>
      </w:r>
      <w:r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 xml:space="preserve"> přídavným materiálem</w:t>
      </w:r>
      <w:r w:rsidR="004777D1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 xml:space="preserve">. </w:t>
      </w:r>
      <w:r w:rsidR="00B877C8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>Tímto se docílí kompaktního</w:t>
      </w:r>
      <w:r w:rsidR="00F83DA4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 xml:space="preserve"> </w:t>
      </w:r>
      <w:r w:rsidR="00B877C8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>pláště</w:t>
      </w:r>
      <w:r w:rsidR="00572192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>skříně</w:t>
      </w:r>
      <w:r w:rsidR="00B877C8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>, který</w:t>
      </w:r>
      <w:r w:rsidR="00572192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 xml:space="preserve"> je z jednoho kusu.</w:t>
      </w:r>
      <w:r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 xml:space="preserve"> Na zadní stěně skříně</w:t>
      </w:r>
      <w:r w:rsidR="00305126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 xml:space="preserve"> jsou navařené</w:t>
      </w:r>
      <w:r w:rsidR="004777D1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 xml:space="preserve"> montážní profily, na kterých je připevněna pomocí šroubů montážní deska.</w:t>
      </w:r>
      <w:r w:rsidR="004777D1" w:rsidRPr="004777D1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 xml:space="preserve"> </w:t>
      </w:r>
      <w:r w:rsidR="004777D1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 xml:space="preserve">Technologie výroby </w:t>
      </w:r>
      <w:r w:rsidR="00F83DA4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>umožňuje</w:t>
      </w:r>
      <w:r w:rsidR="004777D1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 xml:space="preserve"> variabilitu rozměru,</w:t>
      </w:r>
      <w:r w:rsidR="004E603D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 xml:space="preserve"> </w:t>
      </w:r>
      <w:r w:rsidR="004777D1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>tvaru a velikosti skříně dle přání zákazníka.</w:t>
      </w:r>
      <w:r w:rsidR="00572192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 xml:space="preserve"> </w:t>
      </w:r>
      <w:r w:rsidR="00A45CD2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 xml:space="preserve">Materiál </w:t>
      </w:r>
      <w:r w:rsidR="00F83DA4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>splňuje</w:t>
      </w:r>
      <w:r w:rsidR="00825469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 xml:space="preserve"> p</w:t>
      </w:r>
      <w:r w:rsidR="00305126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>ožadavky na hořlavost V0 a HB40</w:t>
      </w:r>
      <w:r w:rsidR="00825469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>, je tvarově i barevně stálý a stabilizovaný proti vli</w:t>
      </w:r>
      <w:r w:rsidR="00305126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 xml:space="preserve">vům povětrnosti a degradaci </w:t>
      </w:r>
      <w:proofErr w:type="gramStart"/>
      <w:r w:rsidR="00305126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 xml:space="preserve">UV </w:t>
      </w:r>
      <w:r w:rsidR="00825469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 xml:space="preserve"> zářením</w:t>
      </w:r>
      <w:proofErr w:type="gramEnd"/>
      <w:r w:rsidR="00825469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>.</w:t>
      </w:r>
      <w:r w:rsidR="00B664CA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 xml:space="preserve"> </w:t>
      </w:r>
    </w:p>
    <w:p w:rsidR="004E603D" w:rsidRDefault="00B664CA" w:rsidP="004D2EEF">
      <w:pPr>
        <w:pStyle w:val="Style42"/>
        <w:widowControl/>
        <w:tabs>
          <w:tab w:val="left" w:pos="3119"/>
        </w:tabs>
        <w:spacing w:line="360" w:lineRule="auto"/>
        <w:jc w:val="both"/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 xml:space="preserve">Materiál a konstrukce dveří eliminuje jejich jakékoli vlnění nebo prohnutí. Dveře jsou dostatečně odolné proti mechanickému poškození nebo destrukci. Otevírání dveří je zajištěno v úhlu </w:t>
      </w:r>
      <w:r w:rsidR="00B6777D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>110°, což zajistí dokonalý přístup montéra k zařízení v rozvaděči. Zamykání dveří je možné jednobodové nebo tříbodové s pákovým zámkem. Demo</w:t>
      </w:r>
      <w:r w:rsidR="00572192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 xml:space="preserve">ntáž dveří je jednoduchá a lze </w:t>
      </w:r>
      <w:r w:rsidR="00B6777D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>ji provést po otevření rozvaděče plochým šroubovákem odstraněním pojistky čepu, poté</w:t>
      </w:r>
      <w:r w:rsidR="004777D1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 xml:space="preserve"> se čep vysune.</w:t>
      </w:r>
      <w:r w:rsidR="00AC1691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 xml:space="preserve"> Dveře dále </w:t>
      </w:r>
      <w:r w:rsidR="00F83DA4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>zajišťují</w:t>
      </w:r>
      <w:r w:rsidR="00B6777D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 xml:space="preserve"> odvětrání </w:t>
      </w:r>
      <w:r w:rsidR="00F83DA4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>rozvaděče, aniž</w:t>
      </w:r>
      <w:r w:rsidR="00B6777D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 xml:space="preserve"> by bylo </w:t>
      </w:r>
      <w:r w:rsidR="004072B4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>narušeno krytí IP44</w:t>
      </w:r>
      <w:r w:rsidR="00B6777D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>. Odvětrání lze jednoduše zam</w:t>
      </w:r>
      <w:r w:rsidR="00572192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>ezit pěnovým (silikonovým) těsně</w:t>
      </w:r>
      <w:r w:rsidR="00B6777D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>ním</w:t>
      </w:r>
      <w:r w:rsidR="00572192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 xml:space="preserve">, čímž lze docílit IP54. </w:t>
      </w:r>
      <w:r w:rsidR="004777D1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>Dveře skříně se smí staticky zatížit hmotností max.1,5kg.</w:t>
      </w:r>
      <w:r w:rsidR="00305126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 xml:space="preserve"> </w:t>
      </w:r>
      <w:r w:rsidR="00572192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>Skříně jsou standardně dodávány v barevném odstínu RAL 7035</w:t>
      </w:r>
      <w:r w:rsidR="004777D1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>.</w:t>
      </w:r>
      <w:r w:rsidR="00572192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 xml:space="preserve"> </w:t>
      </w:r>
      <w:r w:rsidR="00305126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>Pilíře se osazují</w:t>
      </w:r>
      <w:r w:rsidR="004072B4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 xml:space="preserve"> na plastový</w:t>
      </w:r>
      <w:r w:rsidR="008F5ED3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 xml:space="preserve"> základ, který je přišroubován ke spodní části skříně. Následně se usadí do připraveného výkopu. Po částečném obsypání a zhutnění se provede připojení</w:t>
      </w:r>
      <w:r w:rsidR="00B3169F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 xml:space="preserve"> pilíře. </w:t>
      </w:r>
      <w:r w:rsidR="00F83DA4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>Pilíře, které</w:t>
      </w:r>
      <w:r w:rsidR="008F5ED3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 xml:space="preserve"> jsou více mechanicky zatížené, doporučujeme zemní základ betonovat. </w:t>
      </w:r>
      <w:r w:rsidR="00B6777D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 xml:space="preserve"> </w:t>
      </w:r>
    </w:p>
    <w:p w:rsidR="00A44E01" w:rsidRDefault="00A44E01" w:rsidP="00A44E01">
      <w:pPr>
        <w:pStyle w:val="Style42"/>
        <w:widowControl/>
        <w:tabs>
          <w:tab w:val="left" w:pos="3119"/>
        </w:tabs>
        <w:spacing w:line="360" w:lineRule="auto"/>
        <w:jc w:val="center"/>
        <w:rPr>
          <w:rStyle w:val="FontStyle136"/>
          <w:rFonts w:ascii="Arial" w:hAnsi="Arial" w:cs="Arial"/>
          <w:color w:val="FF0000"/>
        </w:rPr>
      </w:pPr>
      <w:r w:rsidRPr="002867A7">
        <w:rPr>
          <w:rStyle w:val="FontStyle136"/>
          <w:rFonts w:ascii="Arial" w:hAnsi="Arial" w:cs="Arial"/>
          <w:color w:val="FF0000"/>
        </w:rPr>
        <w:t>Technické provedení:</w:t>
      </w:r>
    </w:p>
    <w:p w:rsidR="00A44E01" w:rsidRDefault="00A44E01" w:rsidP="00A44E01">
      <w:pPr>
        <w:pStyle w:val="Style42"/>
        <w:widowControl/>
        <w:tabs>
          <w:tab w:val="left" w:pos="3119"/>
        </w:tabs>
        <w:spacing w:line="360" w:lineRule="auto"/>
        <w:jc w:val="center"/>
        <w:rPr>
          <w:rStyle w:val="FontStyle171"/>
          <w:rFonts w:ascii="Arial" w:hAnsi="Arial" w:cs="Arial"/>
          <w:color w:val="FF0000"/>
        </w:rPr>
      </w:pPr>
    </w:p>
    <w:p w:rsidR="00A44E01" w:rsidRPr="00A44E01" w:rsidRDefault="00A44E01" w:rsidP="00A44E01">
      <w:pPr>
        <w:pStyle w:val="Style42"/>
        <w:widowControl/>
        <w:tabs>
          <w:tab w:val="left" w:pos="3119"/>
        </w:tabs>
        <w:spacing w:line="360" w:lineRule="auto"/>
        <w:rPr>
          <w:rStyle w:val="FontStyle136"/>
          <w:rFonts w:ascii="Arial" w:hAnsi="Arial" w:cs="Arial"/>
          <w:color w:val="FF0000"/>
        </w:rPr>
      </w:pPr>
      <w:r>
        <w:rPr>
          <w:rStyle w:val="FontStyle171"/>
          <w:rFonts w:ascii="Arial" w:hAnsi="Arial" w:cs="Arial"/>
          <w:color w:val="FF0000"/>
        </w:rPr>
        <w:t xml:space="preserve">                                  </w:t>
      </w:r>
      <w:proofErr w:type="gramStart"/>
      <w:r>
        <w:rPr>
          <w:rStyle w:val="FontStyle171"/>
          <w:rFonts w:ascii="Arial" w:hAnsi="Arial" w:cs="Arial"/>
          <w:color w:val="FF0000"/>
        </w:rPr>
        <w:t>Skříně                                                                                          Pilíře</w:t>
      </w:r>
      <w:proofErr w:type="gramEnd"/>
      <w:r>
        <w:rPr>
          <w:rStyle w:val="FontStyle171"/>
          <w:rFonts w:ascii="Arial" w:hAnsi="Arial" w:cs="Arial"/>
          <w:color w:val="FF0000"/>
        </w:rPr>
        <w:t xml:space="preserve">    </w:t>
      </w:r>
    </w:p>
    <w:p w:rsidR="00E34D9D" w:rsidRPr="00E34D9D" w:rsidRDefault="00E34D9D" w:rsidP="00E34D9D">
      <w:pPr>
        <w:pStyle w:val="Style42"/>
        <w:widowControl/>
        <w:tabs>
          <w:tab w:val="left" w:pos="3119"/>
        </w:tabs>
        <w:spacing w:line="360" w:lineRule="auto"/>
        <w:jc w:val="center"/>
        <w:rPr>
          <w:rStyle w:val="FontStyle171"/>
          <w:rFonts w:ascii="Arial" w:hAnsi="Arial" w:cs="Arial"/>
          <w:color w:val="FF0000"/>
        </w:rPr>
      </w:pPr>
    </w:p>
    <w:p w:rsidR="004D2EEF" w:rsidRDefault="004D2EEF" w:rsidP="004D2EEF">
      <w:pPr>
        <w:widowControl/>
        <w:spacing w:line="360" w:lineRule="auto"/>
        <w:rPr>
          <w:sz w:val="2"/>
          <w:szCs w:val="2"/>
        </w:rPr>
      </w:pPr>
    </w:p>
    <w:tbl>
      <w:tblPr>
        <w:tblpPr w:leftFromText="141" w:rightFromText="141" w:vertAnchor="text" w:horzAnchor="margin" w:tblpY="-196"/>
        <w:tblW w:w="2578" w:type="pct"/>
        <w:tblCellMar>
          <w:left w:w="40" w:type="dxa"/>
          <w:right w:w="40" w:type="dxa"/>
        </w:tblCellMar>
        <w:tblLook w:val="0000"/>
      </w:tblPr>
      <w:tblGrid>
        <w:gridCol w:w="1136"/>
        <w:gridCol w:w="2165"/>
        <w:gridCol w:w="1418"/>
      </w:tblGrid>
      <w:tr w:rsidR="00A44E01" w:rsidTr="00A44E01"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01" w:rsidRDefault="00A44E01" w:rsidP="00A44E01">
            <w:pPr>
              <w:pStyle w:val="Style114"/>
              <w:widowControl/>
              <w:spacing w:line="360" w:lineRule="auto"/>
              <w:rPr>
                <w:rStyle w:val="FontStyle171"/>
              </w:rPr>
            </w:pPr>
            <w:r>
              <w:rPr>
                <w:rStyle w:val="FontStyle171"/>
              </w:rPr>
              <w:t xml:space="preserve">  </w:t>
            </w:r>
            <w:r>
              <w:rPr>
                <w:rStyle w:val="FontStyle171"/>
              </w:rPr>
              <w:t xml:space="preserve">Typové označení </w:t>
            </w:r>
          </w:p>
        </w:tc>
        <w:tc>
          <w:tcPr>
            <w:tcW w:w="2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01" w:rsidRDefault="00A44E01" w:rsidP="00A44E01">
            <w:pPr>
              <w:pStyle w:val="Style114"/>
              <w:widowControl/>
              <w:spacing w:line="360" w:lineRule="auto"/>
              <w:rPr>
                <w:rStyle w:val="FontStyle171"/>
              </w:rPr>
            </w:pPr>
            <w:r>
              <w:rPr>
                <w:rStyle w:val="FontStyle171"/>
              </w:rPr>
              <w:t>Přístrojová náplň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01" w:rsidRDefault="00A44E01" w:rsidP="00A44E01">
            <w:pPr>
              <w:pStyle w:val="Style114"/>
              <w:widowControl/>
              <w:spacing w:line="360" w:lineRule="auto"/>
              <w:rPr>
                <w:rStyle w:val="FontStyle171"/>
                <w:spacing w:val="30"/>
              </w:rPr>
            </w:pPr>
            <w:r>
              <w:rPr>
                <w:rStyle w:val="FontStyle171"/>
              </w:rPr>
              <w:t xml:space="preserve">Rozměry v mm </w:t>
            </w:r>
            <w:proofErr w:type="spellStart"/>
            <w:r>
              <w:rPr>
                <w:rStyle w:val="FontStyle171"/>
                <w:spacing w:val="30"/>
              </w:rPr>
              <w:t>VxŠxH</w:t>
            </w:r>
            <w:proofErr w:type="spellEnd"/>
          </w:p>
        </w:tc>
      </w:tr>
      <w:tr w:rsidR="00A44E01" w:rsidTr="00A44E01"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01" w:rsidRPr="009F575D" w:rsidRDefault="00A44E01" w:rsidP="00A44E01">
            <w:pPr>
              <w:pStyle w:val="Style116"/>
              <w:widowControl/>
              <w:spacing w:line="360" w:lineRule="auto"/>
              <w:rPr>
                <w:rStyle w:val="FontStyle157"/>
                <w:sz w:val="16"/>
                <w:szCs w:val="16"/>
              </w:rPr>
            </w:pPr>
            <w:r>
              <w:rPr>
                <w:rStyle w:val="FontStyle157"/>
                <w:sz w:val="16"/>
                <w:szCs w:val="16"/>
              </w:rPr>
              <w:t>RS1</w:t>
            </w:r>
            <w:r w:rsidRPr="009F575D">
              <w:rPr>
                <w:rStyle w:val="FontStyle157"/>
                <w:sz w:val="16"/>
                <w:szCs w:val="16"/>
              </w:rPr>
              <w:t xml:space="preserve"> </w:t>
            </w:r>
          </w:p>
        </w:tc>
        <w:tc>
          <w:tcPr>
            <w:tcW w:w="2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01" w:rsidRPr="009F575D" w:rsidRDefault="00A44E01" w:rsidP="00A44E01">
            <w:pPr>
              <w:pStyle w:val="Style32"/>
              <w:widowControl/>
              <w:spacing w:line="360" w:lineRule="auto"/>
              <w:rPr>
                <w:rStyle w:val="FontStyle146"/>
                <w:sz w:val="16"/>
                <w:szCs w:val="16"/>
              </w:rPr>
            </w:pPr>
            <w:r>
              <w:rPr>
                <w:rStyle w:val="FontStyle146"/>
                <w:sz w:val="16"/>
                <w:szCs w:val="16"/>
              </w:rPr>
              <w:t>Montážní deska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01" w:rsidRPr="009F575D" w:rsidRDefault="00A44E01" w:rsidP="00A44E01">
            <w:pPr>
              <w:pStyle w:val="Style32"/>
              <w:widowControl/>
              <w:spacing w:line="360" w:lineRule="auto"/>
              <w:rPr>
                <w:rStyle w:val="FontStyle146"/>
                <w:sz w:val="16"/>
                <w:szCs w:val="16"/>
              </w:rPr>
            </w:pPr>
            <w:r>
              <w:rPr>
                <w:rStyle w:val="FontStyle146"/>
                <w:sz w:val="16"/>
                <w:szCs w:val="16"/>
              </w:rPr>
              <w:t>640x370x2</w:t>
            </w:r>
            <w:r w:rsidRPr="009F575D">
              <w:rPr>
                <w:rStyle w:val="FontStyle146"/>
                <w:sz w:val="16"/>
                <w:szCs w:val="16"/>
              </w:rPr>
              <w:t>50</w:t>
            </w:r>
          </w:p>
        </w:tc>
      </w:tr>
      <w:tr w:rsidR="00A44E01" w:rsidTr="00A44E01"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01" w:rsidRDefault="00A44E01" w:rsidP="00A44E01">
            <w:pPr>
              <w:pStyle w:val="Style116"/>
              <w:widowControl/>
              <w:spacing w:line="360" w:lineRule="auto"/>
              <w:rPr>
                <w:rStyle w:val="FontStyle157"/>
                <w:sz w:val="16"/>
                <w:szCs w:val="16"/>
              </w:rPr>
            </w:pPr>
            <w:r>
              <w:rPr>
                <w:rStyle w:val="FontStyle157"/>
                <w:sz w:val="16"/>
                <w:szCs w:val="16"/>
              </w:rPr>
              <w:t xml:space="preserve">RS2 </w:t>
            </w:r>
          </w:p>
        </w:tc>
        <w:tc>
          <w:tcPr>
            <w:tcW w:w="2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01" w:rsidRDefault="00A44E01" w:rsidP="00A44E01">
            <w:pPr>
              <w:pStyle w:val="Style32"/>
              <w:widowControl/>
              <w:spacing w:line="360" w:lineRule="auto"/>
              <w:rPr>
                <w:rStyle w:val="FontStyle146"/>
                <w:sz w:val="16"/>
                <w:szCs w:val="16"/>
              </w:rPr>
            </w:pPr>
            <w:r>
              <w:rPr>
                <w:rStyle w:val="FontStyle146"/>
                <w:sz w:val="16"/>
                <w:szCs w:val="16"/>
              </w:rPr>
              <w:t>Montážní deska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01" w:rsidRDefault="00A44E01" w:rsidP="00A44E01">
            <w:pPr>
              <w:pStyle w:val="Style32"/>
              <w:widowControl/>
              <w:spacing w:line="360" w:lineRule="auto"/>
              <w:rPr>
                <w:rStyle w:val="FontStyle146"/>
                <w:sz w:val="16"/>
                <w:szCs w:val="16"/>
              </w:rPr>
            </w:pPr>
            <w:r>
              <w:rPr>
                <w:rStyle w:val="FontStyle146"/>
                <w:sz w:val="16"/>
                <w:szCs w:val="16"/>
              </w:rPr>
              <w:t>640x500x250</w:t>
            </w:r>
          </w:p>
        </w:tc>
      </w:tr>
      <w:tr w:rsidR="00A44E01" w:rsidTr="00A44E01"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01" w:rsidRPr="009F575D" w:rsidRDefault="00A44E01" w:rsidP="00A44E01">
            <w:pPr>
              <w:pStyle w:val="Style116"/>
              <w:widowControl/>
              <w:spacing w:line="360" w:lineRule="auto"/>
              <w:rPr>
                <w:rStyle w:val="FontStyle157"/>
                <w:sz w:val="16"/>
                <w:szCs w:val="16"/>
              </w:rPr>
            </w:pPr>
            <w:r>
              <w:rPr>
                <w:rStyle w:val="FontStyle157"/>
                <w:sz w:val="16"/>
                <w:szCs w:val="16"/>
              </w:rPr>
              <w:t>RS3</w:t>
            </w:r>
          </w:p>
        </w:tc>
        <w:tc>
          <w:tcPr>
            <w:tcW w:w="2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01" w:rsidRPr="009F575D" w:rsidRDefault="00A44E01" w:rsidP="00A44E01">
            <w:pPr>
              <w:pStyle w:val="Style32"/>
              <w:widowControl/>
              <w:spacing w:line="360" w:lineRule="auto"/>
              <w:rPr>
                <w:rStyle w:val="FontStyle146"/>
                <w:sz w:val="16"/>
                <w:szCs w:val="16"/>
              </w:rPr>
            </w:pPr>
            <w:r>
              <w:rPr>
                <w:rStyle w:val="FontStyle146"/>
                <w:sz w:val="16"/>
                <w:szCs w:val="16"/>
              </w:rPr>
              <w:t>Montážní deska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01" w:rsidRPr="009F575D" w:rsidRDefault="00A44E01" w:rsidP="00A44E01">
            <w:pPr>
              <w:pStyle w:val="Style32"/>
              <w:widowControl/>
              <w:spacing w:line="360" w:lineRule="auto"/>
              <w:rPr>
                <w:rStyle w:val="FontStyle146"/>
                <w:sz w:val="16"/>
                <w:szCs w:val="16"/>
              </w:rPr>
            </w:pPr>
            <w:r>
              <w:rPr>
                <w:rStyle w:val="FontStyle146"/>
                <w:sz w:val="16"/>
                <w:szCs w:val="16"/>
              </w:rPr>
              <w:t>640x830x2</w:t>
            </w:r>
            <w:r w:rsidRPr="009F575D">
              <w:rPr>
                <w:rStyle w:val="FontStyle146"/>
                <w:sz w:val="16"/>
                <w:szCs w:val="16"/>
              </w:rPr>
              <w:t>50</w:t>
            </w:r>
          </w:p>
        </w:tc>
      </w:tr>
      <w:tr w:rsidR="00A44E01" w:rsidTr="00A44E01"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01" w:rsidRDefault="00A44E01" w:rsidP="00A44E01">
            <w:pPr>
              <w:pStyle w:val="Style116"/>
              <w:widowControl/>
              <w:spacing w:line="360" w:lineRule="auto"/>
              <w:rPr>
                <w:rStyle w:val="FontStyle157"/>
                <w:sz w:val="16"/>
                <w:szCs w:val="16"/>
              </w:rPr>
            </w:pPr>
            <w:r>
              <w:rPr>
                <w:rStyle w:val="FontStyle157"/>
                <w:sz w:val="16"/>
                <w:szCs w:val="16"/>
              </w:rPr>
              <w:t xml:space="preserve">RS4 </w:t>
            </w:r>
          </w:p>
        </w:tc>
        <w:tc>
          <w:tcPr>
            <w:tcW w:w="2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01" w:rsidRDefault="00A44E01" w:rsidP="00A44E01">
            <w:pPr>
              <w:pStyle w:val="Style32"/>
              <w:widowControl/>
              <w:spacing w:line="360" w:lineRule="auto"/>
              <w:rPr>
                <w:rStyle w:val="FontStyle146"/>
                <w:sz w:val="16"/>
                <w:szCs w:val="16"/>
              </w:rPr>
            </w:pPr>
            <w:r>
              <w:rPr>
                <w:rStyle w:val="FontStyle146"/>
                <w:sz w:val="16"/>
                <w:szCs w:val="16"/>
              </w:rPr>
              <w:t>Montážní deska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01" w:rsidRDefault="00A44E01" w:rsidP="00A44E01">
            <w:pPr>
              <w:pStyle w:val="Style32"/>
              <w:widowControl/>
              <w:spacing w:line="360" w:lineRule="auto"/>
              <w:rPr>
                <w:rStyle w:val="FontStyle146"/>
                <w:sz w:val="16"/>
                <w:szCs w:val="16"/>
              </w:rPr>
            </w:pPr>
            <w:r>
              <w:rPr>
                <w:rStyle w:val="FontStyle146"/>
                <w:sz w:val="16"/>
                <w:szCs w:val="16"/>
              </w:rPr>
              <w:t>640x980x250</w:t>
            </w:r>
          </w:p>
        </w:tc>
      </w:tr>
      <w:tr w:rsidR="00A44E01" w:rsidTr="00A44E01"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01" w:rsidRPr="009F575D" w:rsidRDefault="00A44E01" w:rsidP="00A44E01">
            <w:pPr>
              <w:pStyle w:val="Style116"/>
              <w:widowControl/>
              <w:spacing w:line="360" w:lineRule="auto"/>
              <w:rPr>
                <w:rStyle w:val="FontStyle157"/>
                <w:sz w:val="16"/>
                <w:szCs w:val="16"/>
              </w:rPr>
            </w:pPr>
            <w:r>
              <w:rPr>
                <w:rStyle w:val="FontStyle157"/>
                <w:sz w:val="16"/>
                <w:szCs w:val="16"/>
              </w:rPr>
              <w:t xml:space="preserve">RS5 </w:t>
            </w:r>
            <w:r w:rsidRPr="009F575D">
              <w:rPr>
                <w:rStyle w:val="FontStyle157"/>
                <w:sz w:val="16"/>
                <w:szCs w:val="16"/>
              </w:rPr>
              <w:t xml:space="preserve"> </w:t>
            </w:r>
          </w:p>
        </w:tc>
        <w:tc>
          <w:tcPr>
            <w:tcW w:w="2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01" w:rsidRPr="009F575D" w:rsidRDefault="00A44E01" w:rsidP="00A44E01">
            <w:pPr>
              <w:pStyle w:val="Style32"/>
              <w:widowControl/>
              <w:spacing w:line="360" w:lineRule="auto"/>
              <w:rPr>
                <w:rStyle w:val="FontStyle146"/>
                <w:sz w:val="16"/>
                <w:szCs w:val="16"/>
              </w:rPr>
            </w:pPr>
            <w:r>
              <w:rPr>
                <w:rStyle w:val="FontStyle146"/>
                <w:sz w:val="16"/>
                <w:szCs w:val="16"/>
              </w:rPr>
              <w:t>Montážní deska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01" w:rsidRPr="009F575D" w:rsidRDefault="00A44E01" w:rsidP="00A44E01">
            <w:pPr>
              <w:pStyle w:val="Style32"/>
              <w:widowControl/>
              <w:spacing w:line="360" w:lineRule="auto"/>
              <w:rPr>
                <w:rStyle w:val="FontStyle146"/>
                <w:sz w:val="16"/>
                <w:szCs w:val="16"/>
              </w:rPr>
            </w:pPr>
            <w:r>
              <w:rPr>
                <w:rStyle w:val="FontStyle146"/>
                <w:sz w:val="16"/>
                <w:szCs w:val="16"/>
              </w:rPr>
              <w:t>940x370x2</w:t>
            </w:r>
            <w:r w:rsidRPr="009F575D">
              <w:rPr>
                <w:rStyle w:val="FontStyle146"/>
                <w:sz w:val="16"/>
                <w:szCs w:val="16"/>
              </w:rPr>
              <w:t>50</w:t>
            </w:r>
          </w:p>
        </w:tc>
      </w:tr>
      <w:tr w:rsidR="00A44E01" w:rsidTr="00A44E01"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01" w:rsidRDefault="00A44E01" w:rsidP="00A44E01">
            <w:pPr>
              <w:pStyle w:val="Style116"/>
              <w:widowControl/>
              <w:spacing w:line="360" w:lineRule="auto"/>
              <w:rPr>
                <w:rStyle w:val="FontStyle157"/>
                <w:sz w:val="16"/>
                <w:szCs w:val="16"/>
              </w:rPr>
            </w:pPr>
            <w:r>
              <w:rPr>
                <w:rStyle w:val="FontStyle157"/>
                <w:sz w:val="16"/>
                <w:szCs w:val="16"/>
              </w:rPr>
              <w:t xml:space="preserve">RS6 </w:t>
            </w:r>
          </w:p>
        </w:tc>
        <w:tc>
          <w:tcPr>
            <w:tcW w:w="2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01" w:rsidRDefault="00A44E01" w:rsidP="00A44E01">
            <w:pPr>
              <w:pStyle w:val="Style32"/>
              <w:widowControl/>
              <w:spacing w:line="360" w:lineRule="auto"/>
              <w:rPr>
                <w:rStyle w:val="FontStyle146"/>
                <w:sz w:val="16"/>
                <w:szCs w:val="16"/>
              </w:rPr>
            </w:pPr>
            <w:r>
              <w:rPr>
                <w:rStyle w:val="FontStyle146"/>
                <w:sz w:val="16"/>
                <w:szCs w:val="16"/>
              </w:rPr>
              <w:t>Montážní deska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01" w:rsidRDefault="00A44E01" w:rsidP="00A44E01">
            <w:pPr>
              <w:pStyle w:val="Style32"/>
              <w:widowControl/>
              <w:spacing w:line="360" w:lineRule="auto"/>
              <w:rPr>
                <w:rStyle w:val="FontStyle146"/>
                <w:sz w:val="16"/>
                <w:szCs w:val="16"/>
              </w:rPr>
            </w:pPr>
            <w:r>
              <w:rPr>
                <w:rStyle w:val="FontStyle146"/>
                <w:sz w:val="16"/>
                <w:szCs w:val="16"/>
              </w:rPr>
              <w:t>940x500x250</w:t>
            </w:r>
          </w:p>
        </w:tc>
      </w:tr>
      <w:tr w:rsidR="00A44E01" w:rsidTr="00A44E01"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01" w:rsidRPr="009F575D" w:rsidRDefault="00A44E01" w:rsidP="00A44E01">
            <w:pPr>
              <w:pStyle w:val="Style116"/>
              <w:widowControl/>
              <w:spacing w:line="360" w:lineRule="auto"/>
              <w:rPr>
                <w:rStyle w:val="FontStyle157"/>
                <w:sz w:val="16"/>
                <w:szCs w:val="16"/>
              </w:rPr>
            </w:pPr>
            <w:r>
              <w:rPr>
                <w:rStyle w:val="FontStyle157"/>
                <w:sz w:val="16"/>
                <w:szCs w:val="16"/>
              </w:rPr>
              <w:t>RS7</w:t>
            </w:r>
            <w:r w:rsidRPr="009F575D">
              <w:rPr>
                <w:rStyle w:val="FontStyle157"/>
                <w:sz w:val="16"/>
                <w:szCs w:val="16"/>
              </w:rPr>
              <w:t xml:space="preserve"> </w:t>
            </w:r>
          </w:p>
        </w:tc>
        <w:tc>
          <w:tcPr>
            <w:tcW w:w="2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01" w:rsidRPr="009F575D" w:rsidRDefault="00A44E01" w:rsidP="00A44E01">
            <w:pPr>
              <w:pStyle w:val="Style32"/>
              <w:widowControl/>
              <w:spacing w:line="360" w:lineRule="auto"/>
              <w:rPr>
                <w:rStyle w:val="FontStyle146"/>
                <w:sz w:val="16"/>
                <w:szCs w:val="16"/>
              </w:rPr>
            </w:pPr>
            <w:r>
              <w:rPr>
                <w:rStyle w:val="FontStyle146"/>
                <w:sz w:val="16"/>
                <w:szCs w:val="16"/>
              </w:rPr>
              <w:t>Montážní deska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01" w:rsidRPr="009F575D" w:rsidRDefault="00A44E01" w:rsidP="00A44E01">
            <w:pPr>
              <w:pStyle w:val="Style32"/>
              <w:widowControl/>
              <w:spacing w:line="360" w:lineRule="auto"/>
              <w:rPr>
                <w:rStyle w:val="FontStyle146"/>
                <w:sz w:val="16"/>
                <w:szCs w:val="16"/>
              </w:rPr>
            </w:pPr>
            <w:r>
              <w:rPr>
                <w:rStyle w:val="FontStyle146"/>
                <w:sz w:val="16"/>
                <w:szCs w:val="16"/>
              </w:rPr>
              <w:t>940x830x2</w:t>
            </w:r>
            <w:r w:rsidRPr="009F575D">
              <w:rPr>
                <w:rStyle w:val="FontStyle146"/>
                <w:sz w:val="16"/>
                <w:szCs w:val="16"/>
              </w:rPr>
              <w:t>50</w:t>
            </w:r>
          </w:p>
        </w:tc>
      </w:tr>
      <w:tr w:rsidR="00A44E01" w:rsidTr="00A44E01"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01" w:rsidRDefault="00A44E01" w:rsidP="00A44E01">
            <w:pPr>
              <w:pStyle w:val="Style116"/>
              <w:widowControl/>
              <w:spacing w:line="360" w:lineRule="auto"/>
              <w:rPr>
                <w:rStyle w:val="FontStyle157"/>
                <w:sz w:val="16"/>
                <w:szCs w:val="16"/>
              </w:rPr>
            </w:pPr>
            <w:r>
              <w:rPr>
                <w:rStyle w:val="FontStyle157"/>
                <w:sz w:val="16"/>
                <w:szCs w:val="16"/>
              </w:rPr>
              <w:t xml:space="preserve">RS8 </w:t>
            </w:r>
          </w:p>
        </w:tc>
        <w:tc>
          <w:tcPr>
            <w:tcW w:w="2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01" w:rsidRDefault="00A44E01" w:rsidP="00A44E01">
            <w:pPr>
              <w:pStyle w:val="Style32"/>
              <w:widowControl/>
              <w:spacing w:line="360" w:lineRule="auto"/>
              <w:rPr>
                <w:rStyle w:val="FontStyle146"/>
                <w:sz w:val="16"/>
                <w:szCs w:val="16"/>
              </w:rPr>
            </w:pPr>
            <w:r>
              <w:rPr>
                <w:rStyle w:val="FontStyle146"/>
                <w:sz w:val="16"/>
                <w:szCs w:val="16"/>
              </w:rPr>
              <w:t>Montážní deska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01" w:rsidRDefault="00A44E01" w:rsidP="00A44E01">
            <w:pPr>
              <w:pStyle w:val="Style32"/>
              <w:widowControl/>
              <w:spacing w:line="360" w:lineRule="auto"/>
              <w:rPr>
                <w:rStyle w:val="FontStyle146"/>
                <w:sz w:val="16"/>
                <w:szCs w:val="16"/>
              </w:rPr>
            </w:pPr>
            <w:r>
              <w:rPr>
                <w:rStyle w:val="FontStyle146"/>
                <w:sz w:val="16"/>
                <w:szCs w:val="16"/>
              </w:rPr>
              <w:t>940x980x250</w:t>
            </w:r>
          </w:p>
        </w:tc>
      </w:tr>
    </w:tbl>
    <w:tbl>
      <w:tblPr>
        <w:tblpPr w:leftFromText="141" w:rightFromText="141" w:vertAnchor="text" w:horzAnchor="page" w:tblpX="6396" w:tblpY="-196"/>
        <w:tblW w:w="2741" w:type="pct"/>
        <w:tblCellMar>
          <w:left w:w="40" w:type="dxa"/>
          <w:right w:w="40" w:type="dxa"/>
        </w:tblCellMar>
        <w:tblLook w:val="0000"/>
      </w:tblPr>
      <w:tblGrid>
        <w:gridCol w:w="908"/>
        <w:gridCol w:w="2552"/>
        <w:gridCol w:w="1557"/>
      </w:tblGrid>
      <w:tr w:rsidR="00A44E01" w:rsidTr="00A44E01"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01" w:rsidRDefault="00A44E01" w:rsidP="00A44E01">
            <w:pPr>
              <w:pStyle w:val="Style114"/>
              <w:widowControl/>
              <w:spacing w:line="360" w:lineRule="auto"/>
              <w:rPr>
                <w:rStyle w:val="FontStyle171"/>
              </w:rPr>
            </w:pPr>
            <w:r>
              <w:rPr>
                <w:rStyle w:val="FontStyle171"/>
              </w:rPr>
              <w:t xml:space="preserve">Typové označení </w:t>
            </w:r>
          </w:p>
        </w:tc>
        <w:tc>
          <w:tcPr>
            <w:tcW w:w="2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01" w:rsidRDefault="00A44E01" w:rsidP="00A44E01">
            <w:pPr>
              <w:pStyle w:val="Style114"/>
              <w:widowControl/>
              <w:spacing w:line="360" w:lineRule="auto"/>
              <w:rPr>
                <w:rStyle w:val="FontStyle171"/>
              </w:rPr>
            </w:pPr>
            <w:r>
              <w:rPr>
                <w:rStyle w:val="FontStyle171"/>
              </w:rPr>
              <w:t>Přístrojová náplň</w:t>
            </w:r>
          </w:p>
        </w:tc>
        <w:tc>
          <w:tcPr>
            <w:tcW w:w="1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01" w:rsidRDefault="00A44E01" w:rsidP="00A44E01">
            <w:pPr>
              <w:pStyle w:val="Style114"/>
              <w:widowControl/>
              <w:spacing w:line="360" w:lineRule="auto"/>
              <w:rPr>
                <w:rStyle w:val="FontStyle171"/>
                <w:spacing w:val="30"/>
              </w:rPr>
            </w:pPr>
            <w:r>
              <w:rPr>
                <w:rStyle w:val="FontStyle171"/>
              </w:rPr>
              <w:t xml:space="preserve">Rozměry v mm </w:t>
            </w:r>
            <w:proofErr w:type="spellStart"/>
            <w:r>
              <w:rPr>
                <w:rStyle w:val="FontStyle171"/>
                <w:spacing w:val="30"/>
              </w:rPr>
              <w:t>VxŠxH</w:t>
            </w:r>
            <w:proofErr w:type="spellEnd"/>
          </w:p>
        </w:tc>
      </w:tr>
      <w:tr w:rsidR="00A44E01" w:rsidTr="00A44E01"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01" w:rsidRPr="009F575D" w:rsidRDefault="00A44E01" w:rsidP="00A44E01">
            <w:pPr>
              <w:pStyle w:val="Style116"/>
              <w:widowControl/>
              <w:spacing w:line="360" w:lineRule="auto"/>
              <w:rPr>
                <w:rStyle w:val="FontStyle157"/>
                <w:sz w:val="16"/>
                <w:szCs w:val="16"/>
              </w:rPr>
            </w:pPr>
            <w:r>
              <w:rPr>
                <w:rStyle w:val="FontStyle157"/>
                <w:sz w:val="16"/>
                <w:szCs w:val="16"/>
              </w:rPr>
              <w:t>RSP9</w:t>
            </w:r>
          </w:p>
        </w:tc>
        <w:tc>
          <w:tcPr>
            <w:tcW w:w="2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01" w:rsidRPr="009F575D" w:rsidRDefault="00A44E01" w:rsidP="00A44E01">
            <w:pPr>
              <w:pStyle w:val="Style32"/>
              <w:widowControl/>
              <w:spacing w:line="360" w:lineRule="auto"/>
              <w:rPr>
                <w:rStyle w:val="FontStyle146"/>
                <w:sz w:val="16"/>
                <w:szCs w:val="16"/>
              </w:rPr>
            </w:pPr>
            <w:r>
              <w:rPr>
                <w:rStyle w:val="FontStyle146"/>
                <w:sz w:val="16"/>
                <w:szCs w:val="16"/>
              </w:rPr>
              <w:t>Montážní deska</w:t>
            </w:r>
          </w:p>
        </w:tc>
        <w:tc>
          <w:tcPr>
            <w:tcW w:w="1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01" w:rsidRPr="009F575D" w:rsidRDefault="00A44E01" w:rsidP="00A44E01">
            <w:pPr>
              <w:pStyle w:val="Style32"/>
              <w:widowControl/>
              <w:spacing w:line="360" w:lineRule="auto"/>
              <w:rPr>
                <w:rStyle w:val="FontStyle146"/>
                <w:sz w:val="16"/>
                <w:szCs w:val="16"/>
              </w:rPr>
            </w:pPr>
            <w:r>
              <w:rPr>
                <w:rStyle w:val="FontStyle146"/>
                <w:sz w:val="16"/>
                <w:szCs w:val="16"/>
              </w:rPr>
              <w:t>1200x370x2</w:t>
            </w:r>
            <w:r w:rsidRPr="009F575D">
              <w:rPr>
                <w:rStyle w:val="FontStyle146"/>
                <w:sz w:val="16"/>
                <w:szCs w:val="16"/>
              </w:rPr>
              <w:t>50</w:t>
            </w:r>
          </w:p>
        </w:tc>
      </w:tr>
      <w:tr w:rsidR="00A44E01" w:rsidTr="00A44E01"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01" w:rsidRDefault="00A44E01" w:rsidP="00A44E01">
            <w:pPr>
              <w:pStyle w:val="Style116"/>
              <w:widowControl/>
              <w:spacing w:line="360" w:lineRule="auto"/>
              <w:rPr>
                <w:rStyle w:val="FontStyle157"/>
                <w:sz w:val="16"/>
                <w:szCs w:val="16"/>
              </w:rPr>
            </w:pPr>
            <w:r>
              <w:rPr>
                <w:rStyle w:val="FontStyle157"/>
                <w:sz w:val="16"/>
                <w:szCs w:val="16"/>
              </w:rPr>
              <w:t xml:space="preserve">RSP10 </w:t>
            </w:r>
          </w:p>
        </w:tc>
        <w:tc>
          <w:tcPr>
            <w:tcW w:w="2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01" w:rsidRDefault="00A44E01" w:rsidP="00A44E01">
            <w:pPr>
              <w:pStyle w:val="Style32"/>
              <w:widowControl/>
              <w:spacing w:line="360" w:lineRule="auto"/>
              <w:rPr>
                <w:rStyle w:val="FontStyle146"/>
                <w:sz w:val="16"/>
                <w:szCs w:val="16"/>
              </w:rPr>
            </w:pPr>
            <w:r>
              <w:rPr>
                <w:rStyle w:val="FontStyle146"/>
                <w:sz w:val="16"/>
                <w:szCs w:val="16"/>
              </w:rPr>
              <w:t>Montážní deska</w:t>
            </w:r>
          </w:p>
        </w:tc>
        <w:tc>
          <w:tcPr>
            <w:tcW w:w="1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01" w:rsidRDefault="00A44E01" w:rsidP="00A44E01">
            <w:pPr>
              <w:pStyle w:val="Style32"/>
              <w:widowControl/>
              <w:spacing w:line="360" w:lineRule="auto"/>
              <w:rPr>
                <w:rStyle w:val="FontStyle146"/>
                <w:sz w:val="16"/>
                <w:szCs w:val="16"/>
              </w:rPr>
            </w:pPr>
            <w:r>
              <w:rPr>
                <w:rStyle w:val="FontStyle146"/>
                <w:sz w:val="16"/>
                <w:szCs w:val="16"/>
              </w:rPr>
              <w:t>1200x500x250</w:t>
            </w:r>
          </w:p>
        </w:tc>
      </w:tr>
      <w:tr w:rsidR="00A44E01" w:rsidTr="00A44E01"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01" w:rsidRDefault="00A44E01" w:rsidP="00A44E01">
            <w:pPr>
              <w:pStyle w:val="Style116"/>
              <w:widowControl/>
              <w:spacing w:line="360" w:lineRule="auto"/>
              <w:rPr>
                <w:rStyle w:val="FontStyle157"/>
                <w:sz w:val="16"/>
                <w:szCs w:val="16"/>
              </w:rPr>
            </w:pPr>
            <w:r>
              <w:rPr>
                <w:rStyle w:val="FontStyle157"/>
                <w:sz w:val="16"/>
                <w:szCs w:val="16"/>
              </w:rPr>
              <w:t xml:space="preserve">RSP11 </w:t>
            </w:r>
          </w:p>
        </w:tc>
        <w:tc>
          <w:tcPr>
            <w:tcW w:w="2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01" w:rsidRDefault="00A44E01" w:rsidP="00A44E01">
            <w:pPr>
              <w:pStyle w:val="Style32"/>
              <w:widowControl/>
              <w:spacing w:line="360" w:lineRule="auto"/>
              <w:rPr>
                <w:rStyle w:val="FontStyle146"/>
                <w:sz w:val="16"/>
                <w:szCs w:val="16"/>
              </w:rPr>
            </w:pPr>
            <w:r>
              <w:rPr>
                <w:rStyle w:val="FontStyle146"/>
                <w:sz w:val="16"/>
                <w:szCs w:val="16"/>
              </w:rPr>
              <w:t>Montážní deska</w:t>
            </w:r>
          </w:p>
        </w:tc>
        <w:tc>
          <w:tcPr>
            <w:tcW w:w="1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01" w:rsidRDefault="00A44E01" w:rsidP="00A44E01">
            <w:pPr>
              <w:pStyle w:val="Style32"/>
              <w:widowControl/>
              <w:spacing w:line="360" w:lineRule="auto"/>
              <w:rPr>
                <w:rStyle w:val="FontStyle146"/>
                <w:sz w:val="16"/>
                <w:szCs w:val="16"/>
              </w:rPr>
            </w:pPr>
            <w:r>
              <w:rPr>
                <w:rStyle w:val="FontStyle146"/>
                <w:sz w:val="16"/>
                <w:szCs w:val="16"/>
              </w:rPr>
              <w:t>1200x830x250</w:t>
            </w:r>
          </w:p>
        </w:tc>
      </w:tr>
      <w:tr w:rsidR="00A44E01" w:rsidTr="00A44E01"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01" w:rsidRDefault="00A44E01" w:rsidP="00A44E01">
            <w:pPr>
              <w:pStyle w:val="Style116"/>
              <w:widowControl/>
              <w:spacing w:line="360" w:lineRule="auto"/>
              <w:rPr>
                <w:rStyle w:val="FontStyle157"/>
                <w:sz w:val="16"/>
                <w:szCs w:val="16"/>
              </w:rPr>
            </w:pPr>
            <w:r>
              <w:rPr>
                <w:rStyle w:val="FontStyle157"/>
                <w:sz w:val="16"/>
                <w:szCs w:val="16"/>
              </w:rPr>
              <w:t xml:space="preserve">RSP12 </w:t>
            </w:r>
          </w:p>
        </w:tc>
        <w:tc>
          <w:tcPr>
            <w:tcW w:w="2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01" w:rsidRDefault="00A44E01" w:rsidP="00A44E01">
            <w:pPr>
              <w:pStyle w:val="Style32"/>
              <w:widowControl/>
              <w:spacing w:line="360" w:lineRule="auto"/>
              <w:rPr>
                <w:rStyle w:val="FontStyle146"/>
                <w:sz w:val="16"/>
                <w:szCs w:val="16"/>
              </w:rPr>
            </w:pPr>
            <w:r>
              <w:rPr>
                <w:rStyle w:val="FontStyle146"/>
                <w:sz w:val="16"/>
                <w:szCs w:val="16"/>
              </w:rPr>
              <w:t>Montážní deska</w:t>
            </w:r>
          </w:p>
        </w:tc>
        <w:tc>
          <w:tcPr>
            <w:tcW w:w="1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01" w:rsidRDefault="00A44E01" w:rsidP="00A44E01">
            <w:pPr>
              <w:pStyle w:val="Style32"/>
              <w:widowControl/>
              <w:spacing w:line="360" w:lineRule="auto"/>
              <w:rPr>
                <w:rStyle w:val="FontStyle146"/>
                <w:sz w:val="16"/>
                <w:szCs w:val="16"/>
              </w:rPr>
            </w:pPr>
            <w:r>
              <w:rPr>
                <w:rStyle w:val="FontStyle146"/>
                <w:sz w:val="16"/>
                <w:szCs w:val="16"/>
              </w:rPr>
              <w:t>1200x980x250</w:t>
            </w:r>
          </w:p>
        </w:tc>
      </w:tr>
      <w:tr w:rsidR="00A44E01" w:rsidTr="00A44E01"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01" w:rsidRDefault="00A44E01" w:rsidP="00A44E01">
            <w:pPr>
              <w:pStyle w:val="Style116"/>
              <w:widowControl/>
              <w:spacing w:line="360" w:lineRule="auto"/>
              <w:rPr>
                <w:rStyle w:val="FontStyle157"/>
                <w:sz w:val="16"/>
                <w:szCs w:val="16"/>
              </w:rPr>
            </w:pPr>
            <w:r>
              <w:rPr>
                <w:rStyle w:val="FontStyle157"/>
                <w:sz w:val="16"/>
                <w:szCs w:val="16"/>
              </w:rPr>
              <w:t xml:space="preserve">RSP13 </w:t>
            </w:r>
          </w:p>
        </w:tc>
        <w:tc>
          <w:tcPr>
            <w:tcW w:w="2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01" w:rsidRDefault="00A44E01" w:rsidP="00A44E01">
            <w:pPr>
              <w:pStyle w:val="Style32"/>
              <w:widowControl/>
              <w:spacing w:line="360" w:lineRule="auto"/>
              <w:rPr>
                <w:rStyle w:val="FontStyle146"/>
                <w:sz w:val="16"/>
                <w:szCs w:val="16"/>
              </w:rPr>
            </w:pPr>
            <w:r>
              <w:rPr>
                <w:rStyle w:val="FontStyle146"/>
                <w:sz w:val="16"/>
                <w:szCs w:val="16"/>
              </w:rPr>
              <w:t>Montážní deska</w:t>
            </w:r>
          </w:p>
        </w:tc>
        <w:tc>
          <w:tcPr>
            <w:tcW w:w="1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01" w:rsidRDefault="00A44E01" w:rsidP="00A44E01">
            <w:pPr>
              <w:pStyle w:val="Style32"/>
              <w:widowControl/>
              <w:spacing w:line="360" w:lineRule="auto"/>
              <w:rPr>
                <w:rStyle w:val="FontStyle146"/>
                <w:sz w:val="16"/>
                <w:szCs w:val="16"/>
              </w:rPr>
            </w:pPr>
            <w:r>
              <w:rPr>
                <w:rStyle w:val="FontStyle146"/>
                <w:sz w:val="16"/>
                <w:szCs w:val="16"/>
              </w:rPr>
              <w:t>1600x370x250</w:t>
            </w:r>
          </w:p>
        </w:tc>
      </w:tr>
      <w:tr w:rsidR="00A44E01" w:rsidTr="00A44E01"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01" w:rsidRDefault="00A44E01" w:rsidP="00A44E01">
            <w:pPr>
              <w:pStyle w:val="Style116"/>
              <w:widowControl/>
              <w:spacing w:line="360" w:lineRule="auto"/>
              <w:rPr>
                <w:rStyle w:val="FontStyle157"/>
                <w:sz w:val="16"/>
                <w:szCs w:val="16"/>
              </w:rPr>
            </w:pPr>
            <w:r>
              <w:rPr>
                <w:rStyle w:val="FontStyle157"/>
                <w:sz w:val="16"/>
                <w:szCs w:val="16"/>
              </w:rPr>
              <w:t xml:space="preserve">RSP14 </w:t>
            </w:r>
          </w:p>
        </w:tc>
        <w:tc>
          <w:tcPr>
            <w:tcW w:w="2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01" w:rsidRDefault="00A44E01" w:rsidP="00A44E01">
            <w:pPr>
              <w:pStyle w:val="Style32"/>
              <w:widowControl/>
              <w:spacing w:line="360" w:lineRule="auto"/>
              <w:rPr>
                <w:rStyle w:val="FontStyle146"/>
                <w:sz w:val="16"/>
                <w:szCs w:val="16"/>
              </w:rPr>
            </w:pPr>
            <w:r>
              <w:rPr>
                <w:rStyle w:val="FontStyle146"/>
                <w:sz w:val="16"/>
                <w:szCs w:val="16"/>
              </w:rPr>
              <w:t>Montážní deska</w:t>
            </w:r>
          </w:p>
        </w:tc>
        <w:tc>
          <w:tcPr>
            <w:tcW w:w="1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01" w:rsidRDefault="00A44E01" w:rsidP="00A44E01">
            <w:pPr>
              <w:pStyle w:val="Style32"/>
              <w:widowControl/>
              <w:spacing w:line="360" w:lineRule="auto"/>
              <w:rPr>
                <w:rStyle w:val="FontStyle146"/>
                <w:sz w:val="16"/>
                <w:szCs w:val="16"/>
              </w:rPr>
            </w:pPr>
            <w:r>
              <w:rPr>
                <w:rStyle w:val="FontStyle146"/>
                <w:sz w:val="16"/>
                <w:szCs w:val="16"/>
              </w:rPr>
              <w:t>1600x500x250</w:t>
            </w:r>
          </w:p>
        </w:tc>
      </w:tr>
      <w:tr w:rsidR="00A44E01" w:rsidTr="00A44E01"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01" w:rsidRDefault="00A44E01" w:rsidP="00A44E01">
            <w:pPr>
              <w:pStyle w:val="Style116"/>
              <w:widowControl/>
              <w:spacing w:line="360" w:lineRule="auto"/>
              <w:rPr>
                <w:rStyle w:val="FontStyle157"/>
                <w:sz w:val="16"/>
                <w:szCs w:val="16"/>
              </w:rPr>
            </w:pPr>
            <w:r>
              <w:rPr>
                <w:rStyle w:val="FontStyle157"/>
                <w:sz w:val="16"/>
                <w:szCs w:val="16"/>
              </w:rPr>
              <w:t>RSP15</w:t>
            </w:r>
          </w:p>
        </w:tc>
        <w:tc>
          <w:tcPr>
            <w:tcW w:w="2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01" w:rsidRDefault="00A44E01" w:rsidP="00A44E01">
            <w:pPr>
              <w:pStyle w:val="Style32"/>
              <w:widowControl/>
              <w:spacing w:line="360" w:lineRule="auto"/>
              <w:rPr>
                <w:rStyle w:val="FontStyle146"/>
                <w:sz w:val="16"/>
                <w:szCs w:val="16"/>
              </w:rPr>
            </w:pPr>
            <w:r>
              <w:rPr>
                <w:rStyle w:val="FontStyle146"/>
                <w:sz w:val="16"/>
                <w:szCs w:val="16"/>
              </w:rPr>
              <w:t>Montážní deska</w:t>
            </w:r>
          </w:p>
        </w:tc>
        <w:tc>
          <w:tcPr>
            <w:tcW w:w="1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01" w:rsidRDefault="00A44E01" w:rsidP="00A44E01">
            <w:pPr>
              <w:pStyle w:val="Style32"/>
              <w:widowControl/>
              <w:spacing w:line="360" w:lineRule="auto"/>
              <w:rPr>
                <w:rStyle w:val="FontStyle146"/>
                <w:sz w:val="16"/>
                <w:szCs w:val="16"/>
              </w:rPr>
            </w:pPr>
            <w:r>
              <w:rPr>
                <w:rStyle w:val="FontStyle146"/>
                <w:sz w:val="16"/>
                <w:szCs w:val="16"/>
              </w:rPr>
              <w:t>1600x830x250</w:t>
            </w:r>
          </w:p>
        </w:tc>
      </w:tr>
      <w:tr w:rsidR="00A44E01" w:rsidTr="00A44E01"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01" w:rsidRDefault="00A44E01" w:rsidP="00A44E01">
            <w:pPr>
              <w:pStyle w:val="Style116"/>
              <w:widowControl/>
              <w:spacing w:line="360" w:lineRule="auto"/>
              <w:rPr>
                <w:rStyle w:val="FontStyle157"/>
                <w:sz w:val="16"/>
                <w:szCs w:val="16"/>
              </w:rPr>
            </w:pPr>
            <w:r>
              <w:rPr>
                <w:rStyle w:val="FontStyle157"/>
                <w:sz w:val="16"/>
                <w:szCs w:val="16"/>
              </w:rPr>
              <w:t xml:space="preserve">RSP16 </w:t>
            </w:r>
          </w:p>
        </w:tc>
        <w:tc>
          <w:tcPr>
            <w:tcW w:w="2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01" w:rsidRDefault="00A44E01" w:rsidP="00A44E01">
            <w:pPr>
              <w:pStyle w:val="Style32"/>
              <w:widowControl/>
              <w:spacing w:line="360" w:lineRule="auto"/>
              <w:rPr>
                <w:rStyle w:val="FontStyle146"/>
                <w:sz w:val="16"/>
                <w:szCs w:val="16"/>
              </w:rPr>
            </w:pPr>
            <w:r>
              <w:rPr>
                <w:rStyle w:val="FontStyle146"/>
                <w:sz w:val="16"/>
                <w:szCs w:val="16"/>
              </w:rPr>
              <w:t>Montážní deska</w:t>
            </w:r>
          </w:p>
        </w:tc>
        <w:tc>
          <w:tcPr>
            <w:tcW w:w="1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01" w:rsidRDefault="00A44E01" w:rsidP="00A44E01">
            <w:pPr>
              <w:pStyle w:val="Style32"/>
              <w:widowControl/>
              <w:spacing w:line="360" w:lineRule="auto"/>
              <w:rPr>
                <w:rStyle w:val="FontStyle146"/>
                <w:sz w:val="16"/>
                <w:szCs w:val="16"/>
              </w:rPr>
            </w:pPr>
            <w:r>
              <w:rPr>
                <w:rStyle w:val="FontStyle146"/>
                <w:sz w:val="16"/>
                <w:szCs w:val="16"/>
              </w:rPr>
              <w:t>1600x980x250</w:t>
            </w:r>
          </w:p>
        </w:tc>
      </w:tr>
      <w:tr w:rsidR="00A44E01" w:rsidTr="00A44E01"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01" w:rsidRDefault="00A44E01" w:rsidP="00A44E01">
            <w:pPr>
              <w:pStyle w:val="Style116"/>
              <w:widowControl/>
              <w:spacing w:line="360" w:lineRule="auto"/>
              <w:rPr>
                <w:rStyle w:val="FontStyle157"/>
                <w:sz w:val="16"/>
                <w:szCs w:val="16"/>
              </w:rPr>
            </w:pPr>
            <w:r>
              <w:rPr>
                <w:rStyle w:val="FontStyle157"/>
                <w:sz w:val="16"/>
                <w:szCs w:val="16"/>
              </w:rPr>
              <w:t>RSP17</w:t>
            </w:r>
          </w:p>
        </w:tc>
        <w:tc>
          <w:tcPr>
            <w:tcW w:w="2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01" w:rsidRDefault="00A44E01" w:rsidP="00A44E01">
            <w:pPr>
              <w:pStyle w:val="Style32"/>
              <w:widowControl/>
              <w:spacing w:line="360" w:lineRule="auto"/>
              <w:rPr>
                <w:rStyle w:val="FontStyle146"/>
                <w:sz w:val="16"/>
                <w:szCs w:val="16"/>
              </w:rPr>
            </w:pPr>
            <w:r>
              <w:rPr>
                <w:rStyle w:val="FontStyle146"/>
                <w:sz w:val="16"/>
                <w:szCs w:val="16"/>
              </w:rPr>
              <w:t>Montážní deska</w:t>
            </w:r>
          </w:p>
        </w:tc>
        <w:tc>
          <w:tcPr>
            <w:tcW w:w="1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01" w:rsidRDefault="00A44E01" w:rsidP="00A44E01">
            <w:pPr>
              <w:pStyle w:val="Style32"/>
              <w:widowControl/>
              <w:spacing w:line="360" w:lineRule="auto"/>
              <w:rPr>
                <w:rStyle w:val="FontStyle146"/>
                <w:sz w:val="16"/>
                <w:szCs w:val="16"/>
              </w:rPr>
            </w:pPr>
            <w:r>
              <w:rPr>
                <w:rStyle w:val="FontStyle146"/>
                <w:sz w:val="16"/>
                <w:szCs w:val="16"/>
              </w:rPr>
              <w:t>1600x1260x250</w:t>
            </w:r>
          </w:p>
        </w:tc>
      </w:tr>
    </w:tbl>
    <w:p w:rsidR="009F575D" w:rsidRDefault="00E34D9D">
      <w:r>
        <w:t xml:space="preserve">   </w:t>
      </w:r>
    </w:p>
    <w:p w:rsidR="009F575D" w:rsidRDefault="009F575D"/>
    <w:p w:rsidR="00E34D9D" w:rsidRDefault="00E34D9D"/>
    <w:p w:rsidR="00E34D9D" w:rsidRDefault="00E34D9D"/>
    <w:p w:rsidR="00E34D9D" w:rsidRDefault="00E34D9D"/>
    <w:p w:rsidR="00E34D9D" w:rsidRDefault="00E34D9D"/>
    <w:p w:rsidR="00E34D9D" w:rsidRDefault="00E34D9D"/>
    <w:p w:rsidR="00E34D9D" w:rsidRDefault="00E34D9D"/>
    <w:p w:rsidR="00E34D9D" w:rsidRDefault="00E34D9D"/>
    <w:p w:rsidR="004108D1" w:rsidRPr="00302A53" w:rsidRDefault="004108D1">
      <w:pPr>
        <w:rPr>
          <w:b/>
        </w:rPr>
      </w:pPr>
      <w:r w:rsidRPr="00302A53">
        <w:rPr>
          <w:b/>
        </w:rPr>
        <w:t>FOTO:</w:t>
      </w:r>
    </w:p>
    <w:p w:rsidR="00B3169F" w:rsidRPr="00302A53" w:rsidRDefault="00B3169F">
      <w:pPr>
        <w:rPr>
          <w:b/>
        </w:rPr>
      </w:pPr>
    </w:p>
    <w:p w:rsidR="004108D1" w:rsidRPr="00302A53" w:rsidRDefault="00BC0172">
      <w:pPr>
        <w:rPr>
          <w:b/>
        </w:rPr>
      </w:pPr>
      <w:r>
        <w:rPr>
          <w:b/>
        </w:rPr>
        <w:t xml:space="preserve">                       RSP15</w:t>
      </w:r>
      <w:r w:rsidR="00D96814">
        <w:rPr>
          <w:b/>
        </w:rPr>
        <w:t xml:space="preserve"> </w:t>
      </w:r>
      <w:r>
        <w:rPr>
          <w:b/>
        </w:rPr>
        <w:t xml:space="preserve">                            RSP10</w:t>
      </w:r>
      <w:r w:rsidR="00D96814">
        <w:rPr>
          <w:b/>
        </w:rPr>
        <w:t xml:space="preserve">  </w:t>
      </w:r>
      <w:r w:rsidR="00B3169F" w:rsidRPr="00302A53">
        <w:rPr>
          <w:b/>
        </w:rPr>
        <w:t xml:space="preserve">                                     Platový základ</w:t>
      </w:r>
    </w:p>
    <w:p w:rsidR="00B3169F" w:rsidRDefault="00B3169F"/>
    <w:p w:rsidR="00B3169F" w:rsidRDefault="00B877C8">
      <w:r>
        <w:rPr>
          <w:noProof/>
        </w:rPr>
        <w:drawing>
          <wp:inline distT="0" distB="0" distL="0" distR="0">
            <wp:extent cx="1524457" cy="2785130"/>
            <wp:effectExtent l="19050" t="0" r="0" b="0"/>
            <wp:docPr id="3" name="obrázek 1" descr="C:\ELPLAST\2014\FOTO\CONEL var.1\DSC_0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LPLAST\2014\FOTO\CONEL var.1\DSC_01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171" cy="2788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69F">
        <w:t xml:space="preserve">    </w:t>
      </w:r>
      <w:r w:rsidR="00B3169F" w:rsidRPr="00B3169F">
        <w:rPr>
          <w:noProof/>
        </w:rPr>
        <w:drawing>
          <wp:inline distT="0" distB="0" distL="0" distR="0">
            <wp:extent cx="1566681" cy="2787091"/>
            <wp:effectExtent l="19050" t="0" r="0" b="0"/>
            <wp:docPr id="16" name="obrázek 3" descr="C:\ELPLAST\2014\FOTO\DSC_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ELPLAST\2014\FOTO\DSC_00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703" cy="2787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69F" w:rsidRPr="00B3169F">
        <w:rPr>
          <w:noProof/>
        </w:rPr>
        <w:drawing>
          <wp:inline distT="0" distB="0" distL="0" distR="0">
            <wp:extent cx="1806245" cy="1016686"/>
            <wp:effectExtent l="0" t="400050" r="0" b="373964"/>
            <wp:docPr id="17" name="obrázek 2" descr="C:\ELPLAST\2014\FOTO\CONEL var.1\DSC_0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ELPLAST\2014\FOTO\CONEL var.1\DSC_01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6271" cy="1016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69F" w:rsidRDefault="00B3169F"/>
    <w:p w:rsidR="004108D1" w:rsidRPr="00E34D9D" w:rsidRDefault="00E34D9D">
      <w:pPr>
        <w:rPr>
          <w:b/>
          <w:color w:val="000000" w:themeColor="text1"/>
        </w:rPr>
      </w:pPr>
      <w:r>
        <w:rPr>
          <w:b/>
          <w:color w:val="FF0000"/>
        </w:rPr>
        <w:t xml:space="preserve">                     </w:t>
      </w:r>
      <w:r w:rsidR="00A44E01">
        <w:rPr>
          <w:b/>
          <w:color w:val="000000" w:themeColor="text1"/>
        </w:rPr>
        <w:t>RS</w:t>
      </w:r>
      <w:r w:rsidRPr="00E34D9D">
        <w:rPr>
          <w:b/>
          <w:color w:val="000000" w:themeColor="text1"/>
        </w:rPr>
        <w:t xml:space="preserve"> 1</w:t>
      </w:r>
    </w:p>
    <w:p w:rsidR="00660BD1" w:rsidRDefault="00660BD1">
      <w:pPr>
        <w:rPr>
          <w:b/>
          <w:color w:val="FF0000"/>
        </w:rPr>
      </w:pPr>
    </w:p>
    <w:p w:rsidR="00660BD1" w:rsidRPr="009F575D" w:rsidRDefault="00E34D9D">
      <w:pPr>
        <w:rPr>
          <w:b/>
          <w:color w:val="FF0000"/>
        </w:rPr>
      </w:pPr>
      <w:r w:rsidRPr="00E34D9D">
        <w:rPr>
          <w:b/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52781" cy="3645724"/>
            <wp:effectExtent l="19050" t="0" r="6350" b="0"/>
            <wp:wrapSquare wrapText="bothSides"/>
            <wp:docPr id="1" name="obrázek 1" descr="C:\ELPLAST\2014\FOTO\DSC_0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LPLAST\2014\FOTO\DSC_016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364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60BD1" w:rsidRPr="009F575D" w:rsidSect="00393D3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0EF" w:rsidRDefault="005C10EF" w:rsidP="001058FA">
      <w:r>
        <w:separator/>
      </w:r>
    </w:p>
  </w:endnote>
  <w:endnote w:type="continuationSeparator" w:id="0">
    <w:p w:rsidR="005C10EF" w:rsidRDefault="005C10EF" w:rsidP="00105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289" w:rsidRPr="00FB330E" w:rsidRDefault="00036289" w:rsidP="00036289">
    <w:pPr>
      <w:pStyle w:val="Zpat"/>
      <w:pBdr>
        <w:top w:val="double" w:sz="1" w:space="0" w:color="800000"/>
      </w:pBdr>
      <w:tabs>
        <w:tab w:val="clear" w:pos="4536"/>
        <w:tab w:val="clear" w:pos="9072"/>
        <w:tab w:val="right" w:pos="10466"/>
      </w:tabs>
      <w:rPr>
        <w:rFonts w:eastAsia="Times New Roman" w:cs="Times New Roman"/>
        <w:sz w:val="16"/>
        <w:szCs w:val="16"/>
      </w:rPr>
    </w:pPr>
    <w:r w:rsidRPr="00FB330E">
      <w:rPr>
        <w:rFonts w:ascii="Cambria" w:eastAsia="Times New Roman" w:hAnsi="Cambria" w:cs="Cambria"/>
        <w:sz w:val="16"/>
        <w:szCs w:val="16"/>
      </w:rPr>
      <w:t xml:space="preserve">ELPLAST Hradec Králové </w:t>
    </w:r>
    <w:r w:rsidRPr="00FB330E">
      <w:rPr>
        <w:rFonts w:ascii="Cambria" w:hAnsi="Cambria" w:cs="Cambria"/>
        <w:sz w:val="16"/>
        <w:szCs w:val="16"/>
      </w:rPr>
      <w:t>a.</w:t>
    </w:r>
    <w:proofErr w:type="gramStart"/>
    <w:r w:rsidRPr="00FB330E">
      <w:rPr>
        <w:rFonts w:ascii="Cambria" w:hAnsi="Cambria" w:cs="Cambria"/>
        <w:sz w:val="16"/>
        <w:szCs w:val="16"/>
      </w:rPr>
      <w:t>s</w:t>
    </w:r>
    <w:r>
      <w:rPr>
        <w:rFonts w:ascii="Cambria" w:hAnsi="Cambria" w:cs="Cambria"/>
        <w:sz w:val="16"/>
        <w:szCs w:val="16"/>
      </w:rPr>
      <w:t>.</w:t>
    </w:r>
    <w:r w:rsidRPr="00FB330E">
      <w:rPr>
        <w:rFonts w:ascii="Cambria" w:hAnsi="Cambria" w:cs="Cambria"/>
        <w:sz w:val="16"/>
        <w:szCs w:val="16"/>
      </w:rPr>
      <w:t xml:space="preserve"> </w:t>
    </w:r>
    <w:r>
      <w:rPr>
        <w:rFonts w:ascii="Cambria" w:hAnsi="Cambria" w:cs="Cambria"/>
        <w:sz w:val="16"/>
        <w:szCs w:val="16"/>
      </w:rPr>
      <w:t xml:space="preserve">                               </w:t>
    </w:r>
    <w:r w:rsidRPr="00FB330E">
      <w:rPr>
        <w:rFonts w:ascii="Cambria" w:hAnsi="Cambria" w:cs="Cambria"/>
        <w:sz w:val="16"/>
        <w:szCs w:val="16"/>
      </w:rPr>
      <w:t>www</w:t>
    </w:r>
    <w:proofErr w:type="gramEnd"/>
    <w:r w:rsidRPr="00FB330E">
      <w:rPr>
        <w:rFonts w:ascii="Cambria" w:eastAsia="Times New Roman" w:hAnsi="Cambria" w:cs="Cambria"/>
        <w:sz w:val="16"/>
        <w:szCs w:val="16"/>
      </w:rPr>
      <w:t xml:space="preserve">.elplasthk-trutnov.cz                                             </w:t>
    </w:r>
    <w:r>
      <w:rPr>
        <w:rFonts w:ascii="Cambria" w:hAnsi="Cambria" w:cs="Cambria"/>
        <w:sz w:val="16"/>
        <w:szCs w:val="16"/>
      </w:rPr>
      <w:t xml:space="preserve">        </w:t>
    </w:r>
    <w:r w:rsidRPr="00FB330E">
      <w:rPr>
        <w:rFonts w:ascii="Cambria" w:eastAsia="Times New Roman" w:hAnsi="Cambria" w:cs="Cambria"/>
        <w:sz w:val="16"/>
        <w:szCs w:val="16"/>
      </w:rPr>
      <w:t xml:space="preserve">         </w:t>
    </w:r>
    <w:r w:rsidRPr="00FB330E">
      <w:rPr>
        <w:rFonts w:eastAsia="Times New Roman" w:cs="Times New Roman"/>
        <w:sz w:val="16"/>
        <w:szCs w:val="16"/>
      </w:rPr>
      <w:t>IČO:252 68 881</w:t>
    </w:r>
    <w:r w:rsidRPr="00FB330E">
      <w:rPr>
        <w:rFonts w:ascii="Cambria" w:eastAsia="Times New Roman" w:hAnsi="Cambria" w:cs="Cambria"/>
        <w:sz w:val="16"/>
        <w:szCs w:val="16"/>
      </w:rPr>
      <w:tab/>
    </w:r>
  </w:p>
  <w:p w:rsidR="00036289" w:rsidRPr="00FB330E" w:rsidRDefault="00036289" w:rsidP="00036289">
    <w:pPr>
      <w:pStyle w:val="Zpat"/>
      <w:rPr>
        <w:rFonts w:eastAsia="Times New Roman" w:cs="Times New Roman"/>
        <w:sz w:val="16"/>
        <w:szCs w:val="16"/>
      </w:rPr>
    </w:pPr>
    <w:r w:rsidRPr="00FB330E">
      <w:rPr>
        <w:rFonts w:eastAsia="Times New Roman" w:cs="Times New Roman"/>
        <w:sz w:val="16"/>
        <w:szCs w:val="16"/>
      </w:rPr>
      <w:t xml:space="preserve">Provozovna Trutnov                                                     e-mail: martin.trnovsky@elplasthk.cz                               </w:t>
    </w:r>
    <w:r w:rsidRPr="00FB330E">
      <w:rPr>
        <w:sz w:val="16"/>
        <w:szCs w:val="16"/>
      </w:rPr>
      <w:t xml:space="preserve">                   </w:t>
    </w:r>
    <w:r w:rsidRPr="00FB330E">
      <w:rPr>
        <w:rFonts w:eastAsia="Times New Roman" w:cs="Times New Roman"/>
        <w:sz w:val="16"/>
        <w:szCs w:val="16"/>
      </w:rPr>
      <w:t>DIČ: CZ25268881</w:t>
    </w:r>
  </w:p>
  <w:p w:rsidR="00036289" w:rsidRPr="00FB330E" w:rsidRDefault="001309FE" w:rsidP="00036289">
    <w:pPr>
      <w:pStyle w:val="Zpat"/>
      <w:rPr>
        <w:rFonts w:eastAsia="Times New Roman" w:cs="Times New Roman"/>
        <w:sz w:val="16"/>
        <w:szCs w:val="16"/>
      </w:rPr>
    </w:pPr>
    <w:r>
      <w:rPr>
        <w:rFonts w:eastAsia="Times New Roman" w:cs="Times New Roman"/>
        <w:sz w:val="16"/>
        <w:szCs w:val="16"/>
      </w:rPr>
      <w:t xml:space="preserve">Bohuslavice </w:t>
    </w:r>
    <w:proofErr w:type="gramStart"/>
    <w:r>
      <w:rPr>
        <w:rFonts w:eastAsia="Times New Roman" w:cs="Times New Roman"/>
        <w:sz w:val="16"/>
        <w:szCs w:val="16"/>
      </w:rPr>
      <w:t>99</w:t>
    </w:r>
    <w:r w:rsidR="00036289" w:rsidRPr="00FB330E">
      <w:rPr>
        <w:rFonts w:eastAsia="Times New Roman" w:cs="Times New Roman"/>
        <w:sz w:val="16"/>
        <w:szCs w:val="16"/>
      </w:rPr>
      <w:t xml:space="preserve">                                                             tel.</w:t>
    </w:r>
    <w:proofErr w:type="gramEnd"/>
    <w:r w:rsidR="00036289" w:rsidRPr="00FB330E">
      <w:rPr>
        <w:rFonts w:eastAsia="Times New Roman" w:cs="Times New Roman"/>
        <w:sz w:val="16"/>
        <w:szCs w:val="16"/>
      </w:rPr>
      <w:t xml:space="preserve"> 733 758 906</w:t>
    </w:r>
  </w:p>
  <w:p w:rsidR="00036289" w:rsidRDefault="00036289" w:rsidP="00036289">
    <w:pPr>
      <w:pStyle w:val="Zpat"/>
    </w:pPr>
    <w:r w:rsidRPr="00FB330E">
      <w:rPr>
        <w:rFonts w:eastAsia="Times New Roman" w:cs="Times New Roman"/>
        <w:sz w:val="16"/>
        <w:szCs w:val="16"/>
      </w:rPr>
      <w:t xml:space="preserve">541 03 Trutnov 3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0EF" w:rsidRDefault="005C10EF" w:rsidP="001058FA">
      <w:r>
        <w:separator/>
      </w:r>
    </w:p>
  </w:footnote>
  <w:footnote w:type="continuationSeparator" w:id="0">
    <w:p w:rsidR="005C10EF" w:rsidRDefault="005C10EF" w:rsidP="001058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CD2" w:rsidRDefault="00A45CD2">
    <w:pPr>
      <w:pStyle w:val="Zhlav"/>
    </w:pPr>
    <w:r>
      <w:rPr>
        <w:noProof/>
      </w:rPr>
      <w:drawing>
        <wp:inline distT="0" distB="0" distL="0" distR="0">
          <wp:extent cx="1819275" cy="552450"/>
          <wp:effectExtent l="0" t="0" r="0" b="0"/>
          <wp:docPr id="5" name="obrázek 4" descr="C:\Users\Elplast\Desktop\elplast_logo_final_g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lplast\Desktop\elplast_logo_final_gre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089" cy="5551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EEF"/>
    <w:rsid w:val="00020DAC"/>
    <w:rsid w:val="0002180B"/>
    <w:rsid w:val="0003459B"/>
    <w:rsid w:val="00036289"/>
    <w:rsid w:val="000C7138"/>
    <w:rsid w:val="001058FA"/>
    <w:rsid w:val="00114515"/>
    <w:rsid w:val="0012580D"/>
    <w:rsid w:val="001309FE"/>
    <w:rsid w:val="001334B7"/>
    <w:rsid w:val="00156278"/>
    <w:rsid w:val="00191DD2"/>
    <w:rsid w:val="001A5824"/>
    <w:rsid w:val="001F1724"/>
    <w:rsid w:val="001F5E07"/>
    <w:rsid w:val="002243AB"/>
    <w:rsid w:val="00240E93"/>
    <w:rsid w:val="00246B73"/>
    <w:rsid w:val="002700DB"/>
    <w:rsid w:val="002750AB"/>
    <w:rsid w:val="002867A7"/>
    <w:rsid w:val="00302A53"/>
    <w:rsid w:val="00304C18"/>
    <w:rsid w:val="00305126"/>
    <w:rsid w:val="00311275"/>
    <w:rsid w:val="0035465F"/>
    <w:rsid w:val="0036284A"/>
    <w:rsid w:val="00393D3C"/>
    <w:rsid w:val="00394E74"/>
    <w:rsid w:val="003B235B"/>
    <w:rsid w:val="003E3050"/>
    <w:rsid w:val="004072B4"/>
    <w:rsid w:val="004108D1"/>
    <w:rsid w:val="00413A04"/>
    <w:rsid w:val="004458BA"/>
    <w:rsid w:val="004777D1"/>
    <w:rsid w:val="00485701"/>
    <w:rsid w:val="004D2EEF"/>
    <w:rsid w:val="004E603D"/>
    <w:rsid w:val="004E6F8B"/>
    <w:rsid w:val="005455EF"/>
    <w:rsid w:val="00546A41"/>
    <w:rsid w:val="00557A5F"/>
    <w:rsid w:val="00572192"/>
    <w:rsid w:val="005C10EF"/>
    <w:rsid w:val="005F5D23"/>
    <w:rsid w:val="0064301E"/>
    <w:rsid w:val="00660BD1"/>
    <w:rsid w:val="00661830"/>
    <w:rsid w:val="006D4714"/>
    <w:rsid w:val="007343CD"/>
    <w:rsid w:val="007B4EF9"/>
    <w:rsid w:val="00804591"/>
    <w:rsid w:val="008057EE"/>
    <w:rsid w:val="00825469"/>
    <w:rsid w:val="008475A1"/>
    <w:rsid w:val="00866DE2"/>
    <w:rsid w:val="008A268B"/>
    <w:rsid w:val="008C4864"/>
    <w:rsid w:val="008D48F9"/>
    <w:rsid w:val="008F5ED3"/>
    <w:rsid w:val="00956FFD"/>
    <w:rsid w:val="00976040"/>
    <w:rsid w:val="009956F4"/>
    <w:rsid w:val="009F575D"/>
    <w:rsid w:val="00A018D5"/>
    <w:rsid w:val="00A40A5B"/>
    <w:rsid w:val="00A44E01"/>
    <w:rsid w:val="00A45CD2"/>
    <w:rsid w:val="00A54E61"/>
    <w:rsid w:val="00AC1691"/>
    <w:rsid w:val="00B3169F"/>
    <w:rsid w:val="00B576C9"/>
    <w:rsid w:val="00B664CA"/>
    <w:rsid w:val="00B6777D"/>
    <w:rsid w:val="00B877C8"/>
    <w:rsid w:val="00BC0172"/>
    <w:rsid w:val="00BE7AAB"/>
    <w:rsid w:val="00C02564"/>
    <w:rsid w:val="00C42DB9"/>
    <w:rsid w:val="00C458FE"/>
    <w:rsid w:val="00C54D81"/>
    <w:rsid w:val="00C67277"/>
    <w:rsid w:val="00CA2BF4"/>
    <w:rsid w:val="00CD4FA1"/>
    <w:rsid w:val="00CF2994"/>
    <w:rsid w:val="00D04BB6"/>
    <w:rsid w:val="00D91F6C"/>
    <w:rsid w:val="00D96814"/>
    <w:rsid w:val="00D9746A"/>
    <w:rsid w:val="00DA3E53"/>
    <w:rsid w:val="00DB3E0C"/>
    <w:rsid w:val="00E13FB6"/>
    <w:rsid w:val="00E34D9D"/>
    <w:rsid w:val="00E42056"/>
    <w:rsid w:val="00E8112E"/>
    <w:rsid w:val="00ED0B0D"/>
    <w:rsid w:val="00ED1654"/>
    <w:rsid w:val="00EF0250"/>
    <w:rsid w:val="00F16FF5"/>
    <w:rsid w:val="00F310E5"/>
    <w:rsid w:val="00F737A7"/>
    <w:rsid w:val="00F75BE6"/>
    <w:rsid w:val="00F83DA4"/>
    <w:rsid w:val="00F9141B"/>
    <w:rsid w:val="00FF0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2EE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D2EE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2EEF"/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paragraph" w:customStyle="1" w:styleId="Style32">
    <w:name w:val="Style32"/>
    <w:basedOn w:val="Normln"/>
    <w:uiPriority w:val="99"/>
    <w:rsid w:val="004D2EEF"/>
    <w:pPr>
      <w:spacing w:line="178" w:lineRule="exact"/>
      <w:jc w:val="center"/>
    </w:pPr>
  </w:style>
  <w:style w:type="paragraph" w:customStyle="1" w:styleId="Style41">
    <w:name w:val="Style41"/>
    <w:basedOn w:val="Normln"/>
    <w:uiPriority w:val="99"/>
    <w:rsid w:val="004D2EEF"/>
    <w:pPr>
      <w:spacing w:line="240" w:lineRule="exact"/>
    </w:pPr>
  </w:style>
  <w:style w:type="paragraph" w:customStyle="1" w:styleId="Style42">
    <w:name w:val="Style42"/>
    <w:basedOn w:val="Normln"/>
    <w:uiPriority w:val="99"/>
    <w:rsid w:val="004D2EEF"/>
    <w:pPr>
      <w:spacing w:line="240" w:lineRule="exact"/>
    </w:pPr>
  </w:style>
  <w:style w:type="paragraph" w:customStyle="1" w:styleId="Style114">
    <w:name w:val="Style114"/>
    <w:basedOn w:val="Normln"/>
    <w:uiPriority w:val="99"/>
    <w:rsid w:val="004D2EEF"/>
    <w:pPr>
      <w:spacing w:line="221" w:lineRule="exact"/>
      <w:jc w:val="center"/>
    </w:pPr>
  </w:style>
  <w:style w:type="paragraph" w:customStyle="1" w:styleId="Style116">
    <w:name w:val="Style116"/>
    <w:basedOn w:val="Normln"/>
    <w:uiPriority w:val="99"/>
    <w:rsid w:val="004D2EEF"/>
    <w:pPr>
      <w:jc w:val="center"/>
    </w:pPr>
  </w:style>
  <w:style w:type="character" w:customStyle="1" w:styleId="FontStyle136">
    <w:name w:val="Font Style136"/>
    <w:basedOn w:val="Standardnpsmoodstavce"/>
    <w:uiPriority w:val="99"/>
    <w:rsid w:val="004D2EEF"/>
    <w:rPr>
      <w:rFonts w:ascii="Arial Narrow" w:hAnsi="Arial Narrow" w:cs="Arial Narrow"/>
      <w:b/>
      <w:bCs/>
      <w:sz w:val="18"/>
      <w:szCs w:val="18"/>
    </w:rPr>
  </w:style>
  <w:style w:type="character" w:customStyle="1" w:styleId="FontStyle146">
    <w:name w:val="Font Style146"/>
    <w:basedOn w:val="Standardnpsmoodstavce"/>
    <w:uiPriority w:val="99"/>
    <w:rsid w:val="004D2EEF"/>
    <w:rPr>
      <w:rFonts w:ascii="Arial Narrow" w:hAnsi="Arial Narrow" w:cs="Arial Narrow"/>
      <w:b/>
      <w:bCs/>
      <w:sz w:val="14"/>
      <w:szCs w:val="14"/>
    </w:rPr>
  </w:style>
  <w:style w:type="character" w:customStyle="1" w:styleId="FontStyle157">
    <w:name w:val="Font Style157"/>
    <w:basedOn w:val="Standardnpsmoodstavce"/>
    <w:uiPriority w:val="99"/>
    <w:rsid w:val="004D2EEF"/>
    <w:rPr>
      <w:rFonts w:ascii="Arial Narrow" w:hAnsi="Arial Narrow" w:cs="Arial Narrow"/>
      <w:b/>
      <w:bCs/>
      <w:sz w:val="14"/>
      <w:szCs w:val="14"/>
    </w:rPr>
  </w:style>
  <w:style w:type="character" w:customStyle="1" w:styleId="FontStyle171">
    <w:name w:val="Font Style171"/>
    <w:basedOn w:val="Standardnpsmoodstavce"/>
    <w:uiPriority w:val="99"/>
    <w:rsid w:val="004D2EEF"/>
    <w:rPr>
      <w:rFonts w:ascii="Arial Narrow" w:hAnsi="Arial Narrow" w:cs="Arial Narrow"/>
      <w:b/>
      <w:bCs/>
      <w:sz w:val="18"/>
      <w:szCs w:val="18"/>
    </w:rPr>
  </w:style>
  <w:style w:type="paragraph" w:customStyle="1" w:styleId="Style49">
    <w:name w:val="Style49"/>
    <w:basedOn w:val="Normln"/>
    <w:uiPriority w:val="99"/>
    <w:rsid w:val="004D2EEF"/>
    <w:pPr>
      <w:spacing w:line="230" w:lineRule="exact"/>
      <w:jc w:val="both"/>
    </w:pPr>
  </w:style>
  <w:style w:type="paragraph" w:customStyle="1" w:styleId="Style120">
    <w:name w:val="Style120"/>
    <w:basedOn w:val="Normln"/>
    <w:uiPriority w:val="99"/>
    <w:rsid w:val="004D2EEF"/>
    <w:pPr>
      <w:jc w:val="center"/>
    </w:pPr>
  </w:style>
  <w:style w:type="character" w:customStyle="1" w:styleId="FontStyle147">
    <w:name w:val="Font Style147"/>
    <w:basedOn w:val="Standardnpsmoodstavce"/>
    <w:uiPriority w:val="99"/>
    <w:rsid w:val="004D2EEF"/>
    <w:rPr>
      <w:rFonts w:ascii="Trebuchet MS" w:hAnsi="Trebuchet MS" w:cs="Trebuchet MS"/>
      <w:sz w:val="10"/>
      <w:szCs w:val="10"/>
    </w:rPr>
  </w:style>
  <w:style w:type="character" w:customStyle="1" w:styleId="FontStyle162">
    <w:name w:val="Font Style162"/>
    <w:basedOn w:val="Standardnpsmoodstavce"/>
    <w:uiPriority w:val="99"/>
    <w:rsid w:val="004D2EEF"/>
    <w:rPr>
      <w:rFonts w:ascii="Arial Narrow" w:hAnsi="Arial Narrow" w:cs="Arial Narrow"/>
      <w:b/>
      <w:bCs/>
      <w:sz w:val="10"/>
      <w:szCs w:val="1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6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65F"/>
    <w:rPr>
      <w:rFonts w:ascii="Tahoma" w:eastAsiaTheme="minorEastAsi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737A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1058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058FA"/>
    <w:rPr>
      <w:rFonts w:ascii="Arial Narrow" w:eastAsiaTheme="minorEastAsia" w:hAnsi="Arial Narrow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1058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058FA"/>
    <w:rPr>
      <w:rFonts w:ascii="Arial Narrow" w:eastAsiaTheme="minorEastAsia" w:hAnsi="Arial Narrow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DB3E0C"/>
  </w:style>
  <w:style w:type="character" w:customStyle="1" w:styleId="tooltiptop">
    <w:name w:val="tooltiptop"/>
    <w:basedOn w:val="Standardnpsmoodstavce"/>
    <w:rsid w:val="00DB3E0C"/>
  </w:style>
  <w:style w:type="character" w:styleId="Siln">
    <w:name w:val="Strong"/>
    <w:basedOn w:val="Standardnpsmoodstavce"/>
    <w:uiPriority w:val="22"/>
    <w:qFormat/>
    <w:rsid w:val="00DB3E0C"/>
    <w:rPr>
      <w:b/>
      <w:bCs/>
    </w:rPr>
  </w:style>
  <w:style w:type="paragraph" w:styleId="Odstavecseseznamem">
    <w:name w:val="List Paragraph"/>
    <w:basedOn w:val="Normln"/>
    <w:uiPriority w:val="34"/>
    <w:qFormat/>
    <w:rsid w:val="004E60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9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0696F-7041-421E-81F2-5A5C1B8F3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Elplast</dc:creator>
  <cp:lastModifiedBy>Elplast</cp:lastModifiedBy>
  <cp:revision>2</cp:revision>
  <cp:lastPrinted>2016-09-18T18:52:00Z</cp:lastPrinted>
  <dcterms:created xsi:type="dcterms:W3CDTF">2018-07-20T07:31:00Z</dcterms:created>
  <dcterms:modified xsi:type="dcterms:W3CDTF">2018-07-20T07:31:00Z</dcterms:modified>
</cp:coreProperties>
</file>